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800" w:rsidRDefault="004A5800" w:rsidP="00447445">
      <w:pPr>
        <w:spacing w:line="480" w:lineRule="auto"/>
        <w:rPr>
          <w:rFonts w:ascii="Times New Roman" w:hAnsi="Times New Roman" w:cs="Times New Roman"/>
          <w:sz w:val="24"/>
          <w:szCs w:val="24"/>
        </w:rPr>
      </w:pPr>
    </w:p>
    <w:p w:rsidR="004A5800" w:rsidRDefault="004A5800" w:rsidP="00447445">
      <w:pPr>
        <w:spacing w:line="480" w:lineRule="auto"/>
        <w:rPr>
          <w:rFonts w:ascii="Times New Roman" w:hAnsi="Times New Roman" w:cs="Times New Roman"/>
          <w:sz w:val="24"/>
          <w:szCs w:val="24"/>
        </w:rPr>
      </w:pPr>
    </w:p>
    <w:p w:rsidR="004A5800" w:rsidRDefault="004A5800" w:rsidP="00447445">
      <w:pPr>
        <w:spacing w:line="480" w:lineRule="auto"/>
        <w:rPr>
          <w:rFonts w:ascii="Times New Roman" w:hAnsi="Times New Roman" w:cs="Times New Roman"/>
          <w:sz w:val="24"/>
          <w:szCs w:val="24"/>
        </w:rPr>
      </w:pPr>
    </w:p>
    <w:p w:rsidR="004A5800" w:rsidRDefault="004A5800" w:rsidP="00447445">
      <w:pPr>
        <w:spacing w:line="480" w:lineRule="auto"/>
        <w:rPr>
          <w:rFonts w:ascii="Times New Roman" w:hAnsi="Times New Roman" w:cs="Times New Roman"/>
          <w:sz w:val="24"/>
          <w:szCs w:val="24"/>
        </w:rPr>
      </w:pPr>
    </w:p>
    <w:p w:rsidR="004A5800" w:rsidRDefault="004A5800" w:rsidP="00447445">
      <w:pPr>
        <w:spacing w:line="480" w:lineRule="auto"/>
        <w:rPr>
          <w:rFonts w:ascii="Times New Roman" w:hAnsi="Times New Roman" w:cs="Times New Roman"/>
          <w:sz w:val="24"/>
          <w:szCs w:val="24"/>
        </w:rPr>
      </w:pPr>
    </w:p>
    <w:p w:rsidR="004A5800" w:rsidRDefault="004A5800" w:rsidP="00447445">
      <w:pPr>
        <w:spacing w:line="480" w:lineRule="auto"/>
        <w:rPr>
          <w:rFonts w:ascii="Times New Roman" w:hAnsi="Times New Roman" w:cs="Times New Roman"/>
          <w:sz w:val="24"/>
          <w:szCs w:val="24"/>
        </w:rPr>
      </w:pPr>
    </w:p>
    <w:p w:rsidR="00A519E1" w:rsidRPr="00AE1FE1" w:rsidRDefault="00A519E1" w:rsidP="004A5800">
      <w:pPr>
        <w:spacing w:line="480" w:lineRule="auto"/>
        <w:jc w:val="center"/>
        <w:rPr>
          <w:rFonts w:ascii="Times New Roman" w:hAnsi="Times New Roman" w:cs="Times New Roman"/>
          <w:b/>
          <w:sz w:val="24"/>
          <w:szCs w:val="24"/>
        </w:rPr>
      </w:pPr>
      <w:r w:rsidRPr="00AE1FE1">
        <w:rPr>
          <w:rFonts w:ascii="Times New Roman" w:hAnsi="Times New Roman" w:cs="Times New Roman"/>
          <w:b/>
          <w:sz w:val="24"/>
          <w:szCs w:val="24"/>
        </w:rPr>
        <w:t>Reconstruction Success and Failures</w:t>
      </w:r>
    </w:p>
    <w:p w:rsidR="004A5800" w:rsidRDefault="004A5800" w:rsidP="004A58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A5800" w:rsidRDefault="004A5800" w:rsidP="004A58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A5800" w:rsidRDefault="004A5800" w:rsidP="004A580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 and Number:</w:t>
      </w:r>
    </w:p>
    <w:p w:rsidR="004A5800" w:rsidRDefault="004A5800" w:rsidP="004A580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A5800" w:rsidRDefault="004A5800" w:rsidP="004A5800">
      <w:pPr>
        <w:spacing w:line="480" w:lineRule="auto"/>
        <w:jc w:val="center"/>
        <w:rPr>
          <w:rFonts w:ascii="Times New Roman" w:hAnsi="Times New Roman" w:cs="Times New Roman"/>
          <w:sz w:val="24"/>
          <w:szCs w:val="24"/>
        </w:rPr>
      </w:pPr>
    </w:p>
    <w:p w:rsidR="004A5800" w:rsidRDefault="004A5800" w:rsidP="004A5800">
      <w:pPr>
        <w:spacing w:line="480" w:lineRule="auto"/>
        <w:jc w:val="center"/>
        <w:rPr>
          <w:rFonts w:ascii="Times New Roman" w:hAnsi="Times New Roman" w:cs="Times New Roman"/>
          <w:sz w:val="24"/>
          <w:szCs w:val="24"/>
        </w:rPr>
      </w:pPr>
    </w:p>
    <w:p w:rsidR="004A5800" w:rsidRDefault="004A5800" w:rsidP="004A5800">
      <w:pPr>
        <w:spacing w:line="480" w:lineRule="auto"/>
        <w:jc w:val="center"/>
        <w:rPr>
          <w:rFonts w:ascii="Times New Roman" w:hAnsi="Times New Roman" w:cs="Times New Roman"/>
          <w:sz w:val="24"/>
          <w:szCs w:val="24"/>
        </w:rPr>
      </w:pPr>
    </w:p>
    <w:p w:rsidR="004A5800" w:rsidRDefault="004A5800" w:rsidP="004A5800">
      <w:pPr>
        <w:spacing w:line="480" w:lineRule="auto"/>
        <w:jc w:val="center"/>
        <w:rPr>
          <w:rFonts w:ascii="Times New Roman" w:hAnsi="Times New Roman" w:cs="Times New Roman"/>
          <w:sz w:val="24"/>
          <w:szCs w:val="24"/>
        </w:rPr>
      </w:pPr>
    </w:p>
    <w:p w:rsidR="004A5800" w:rsidRDefault="004A5800" w:rsidP="004A5800">
      <w:pPr>
        <w:spacing w:line="480" w:lineRule="auto"/>
        <w:jc w:val="center"/>
        <w:rPr>
          <w:rFonts w:ascii="Times New Roman" w:hAnsi="Times New Roman" w:cs="Times New Roman"/>
          <w:sz w:val="24"/>
          <w:szCs w:val="24"/>
        </w:rPr>
      </w:pPr>
    </w:p>
    <w:p w:rsidR="004A5800" w:rsidRPr="00A519E1" w:rsidRDefault="004A5800" w:rsidP="004A5800">
      <w:pPr>
        <w:spacing w:line="480" w:lineRule="auto"/>
        <w:jc w:val="center"/>
        <w:rPr>
          <w:rFonts w:ascii="Times New Roman" w:hAnsi="Times New Roman" w:cs="Times New Roman"/>
          <w:sz w:val="24"/>
          <w:szCs w:val="24"/>
        </w:rPr>
      </w:pPr>
    </w:p>
    <w:p w:rsidR="00167705" w:rsidRPr="00167705" w:rsidRDefault="00167705" w:rsidP="00447445">
      <w:pPr>
        <w:spacing w:line="480" w:lineRule="auto"/>
        <w:rPr>
          <w:rFonts w:ascii="Times New Roman" w:hAnsi="Times New Roman" w:cs="Times New Roman"/>
          <w:b/>
          <w:sz w:val="24"/>
          <w:szCs w:val="24"/>
        </w:rPr>
      </w:pPr>
      <w:r w:rsidRPr="00167705">
        <w:rPr>
          <w:rFonts w:ascii="Times New Roman" w:hAnsi="Times New Roman" w:cs="Times New Roman"/>
          <w:b/>
          <w:sz w:val="24"/>
          <w:szCs w:val="24"/>
        </w:rPr>
        <w:lastRenderedPageBreak/>
        <w:t>Question 1: Analyze the ways in which Reconstruction was a success and a failure. Was it more successful than Unsuccessful?. U</w:t>
      </w:r>
      <w:bookmarkStart w:id="0" w:name="_GoBack"/>
      <w:bookmarkEnd w:id="0"/>
      <w:r w:rsidRPr="00167705">
        <w:rPr>
          <w:rFonts w:ascii="Times New Roman" w:hAnsi="Times New Roman" w:cs="Times New Roman"/>
          <w:b/>
          <w:sz w:val="24"/>
          <w:szCs w:val="24"/>
        </w:rPr>
        <w:t>se evidence to support your argument.</w:t>
      </w:r>
      <w:r w:rsidR="00455FBC" w:rsidRPr="00167705">
        <w:rPr>
          <w:rFonts w:ascii="Times New Roman" w:hAnsi="Times New Roman" w:cs="Times New Roman"/>
          <w:b/>
          <w:sz w:val="24"/>
          <w:szCs w:val="24"/>
        </w:rPr>
        <w:tab/>
      </w:r>
    </w:p>
    <w:p w:rsidR="00A519E1" w:rsidRPr="00A519E1" w:rsidRDefault="00A519E1" w:rsidP="00167705">
      <w:pPr>
        <w:spacing w:line="480" w:lineRule="auto"/>
        <w:ind w:firstLine="720"/>
        <w:rPr>
          <w:rFonts w:ascii="Times New Roman" w:hAnsi="Times New Roman" w:cs="Times New Roman"/>
          <w:sz w:val="24"/>
          <w:szCs w:val="24"/>
        </w:rPr>
      </w:pPr>
      <w:r w:rsidRPr="00A519E1">
        <w:rPr>
          <w:rFonts w:ascii="Times New Roman" w:hAnsi="Times New Roman" w:cs="Times New Roman"/>
          <w:sz w:val="24"/>
          <w:szCs w:val="24"/>
        </w:rPr>
        <w:t>The reconstruction period began in 1865 after the civil war entailing joining back the pieces of a shuttered country from ashes of the slavery to build interracial democracy. On successes, the initial one is Black Americans were freed from slavery and allowed to contribute to government levels. The substantial breakthrough was achieved by the state governments by eradicating some social challenges such as funding public schools open for all races. The Black community found the chance of creating vital institutions that were out of bounds for them during the slavery era such as religious centers, schools, and families</w:t>
      </w:r>
      <w:r w:rsidR="003928AE">
        <w:rPr>
          <w:rFonts w:ascii="Times New Roman" w:hAnsi="Times New Roman" w:cs="Times New Roman"/>
          <w:sz w:val="24"/>
          <w:szCs w:val="24"/>
        </w:rPr>
        <w:t xml:space="preserve"> (Barakat et al., 2005)</w:t>
      </w:r>
      <w:r w:rsidRPr="00A519E1">
        <w:rPr>
          <w:rFonts w:ascii="Times New Roman" w:hAnsi="Times New Roman" w:cs="Times New Roman"/>
          <w:sz w:val="24"/>
          <w:szCs w:val="24"/>
        </w:rPr>
        <w:t>. The reconstruction period saw the demolishment of plantations resulting in land redistribution. Congress enacted the 14th and 15th amendments crucial for the Black community to enjoy their full civil rights.</w:t>
      </w:r>
    </w:p>
    <w:p w:rsidR="00A519E1" w:rsidRPr="00A519E1" w:rsidRDefault="00455FBC" w:rsidP="00447445">
      <w:pPr>
        <w:spacing w:line="480" w:lineRule="auto"/>
        <w:rPr>
          <w:rFonts w:ascii="Times New Roman" w:hAnsi="Times New Roman" w:cs="Times New Roman"/>
          <w:sz w:val="24"/>
          <w:szCs w:val="24"/>
        </w:rPr>
      </w:pPr>
      <w:r>
        <w:rPr>
          <w:rFonts w:ascii="Times New Roman" w:hAnsi="Times New Roman" w:cs="Times New Roman"/>
          <w:sz w:val="24"/>
          <w:szCs w:val="24"/>
        </w:rPr>
        <w:tab/>
      </w:r>
      <w:r w:rsidR="00A519E1" w:rsidRPr="00A519E1">
        <w:rPr>
          <w:rFonts w:ascii="Times New Roman" w:hAnsi="Times New Roman" w:cs="Times New Roman"/>
          <w:sz w:val="24"/>
          <w:szCs w:val="24"/>
        </w:rPr>
        <w:t>The reconstruction period also recorded failures with the initial one being on radical governments reluctant to implement land reforms necessary to offer former slaves with resources crucial to freed them from poverty. Racial discrimination remained a national challenge not only in the south as the northerners were more focused on industrialization ignoring the problems of the former slaves</w:t>
      </w:r>
      <w:r w:rsidR="00B64FAB">
        <w:rPr>
          <w:rFonts w:ascii="Times New Roman" w:hAnsi="Times New Roman" w:cs="Times New Roman"/>
          <w:sz w:val="24"/>
          <w:szCs w:val="24"/>
        </w:rPr>
        <w:t xml:space="preserve"> (Grimm, 2008)</w:t>
      </w:r>
      <w:r w:rsidR="00A519E1" w:rsidRPr="00A519E1">
        <w:rPr>
          <w:rFonts w:ascii="Times New Roman" w:hAnsi="Times New Roman" w:cs="Times New Roman"/>
          <w:sz w:val="24"/>
          <w:szCs w:val="24"/>
        </w:rPr>
        <w:t xml:space="preserve">. Black-white electorate coalitions could not be maintained by the republican states that would have helped political reforms. </w:t>
      </w:r>
    </w:p>
    <w:p w:rsidR="007B375E" w:rsidRDefault="00455FBC" w:rsidP="00447445">
      <w:pPr>
        <w:spacing w:line="480" w:lineRule="auto"/>
        <w:rPr>
          <w:rFonts w:ascii="Times New Roman" w:hAnsi="Times New Roman" w:cs="Times New Roman"/>
          <w:sz w:val="24"/>
          <w:szCs w:val="24"/>
        </w:rPr>
      </w:pPr>
      <w:r>
        <w:rPr>
          <w:rFonts w:ascii="Times New Roman" w:hAnsi="Times New Roman" w:cs="Times New Roman"/>
          <w:sz w:val="24"/>
          <w:szCs w:val="24"/>
        </w:rPr>
        <w:tab/>
      </w:r>
      <w:r w:rsidR="00A519E1" w:rsidRPr="00A519E1">
        <w:rPr>
          <w:rFonts w:ascii="Times New Roman" w:hAnsi="Times New Roman" w:cs="Times New Roman"/>
          <w:sz w:val="24"/>
          <w:szCs w:val="24"/>
        </w:rPr>
        <w:t xml:space="preserve">The reconstruction period was more of a failure than success since it depicted that rights enshrined in the constitution can never be self-enforcing. The liberation of people from the jaws of slavery failed to eliminate the deep prejudices of former slaves neither did it guarantee permanent assurance for political and economic equality. Despite, the elimination of the southern </w:t>
      </w:r>
      <w:r w:rsidR="00A519E1" w:rsidRPr="00A519E1">
        <w:rPr>
          <w:rFonts w:ascii="Times New Roman" w:hAnsi="Times New Roman" w:cs="Times New Roman"/>
          <w:sz w:val="24"/>
          <w:szCs w:val="24"/>
        </w:rPr>
        <w:lastRenderedPageBreak/>
        <w:t>biracial authorities achieved greatly in watering down terrorist violence but legally enforced white supremacists continued for a long time.</w:t>
      </w:r>
    </w:p>
    <w:p w:rsidR="00455FBC" w:rsidRDefault="00455FBC" w:rsidP="00455FB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55FBC" w:rsidRDefault="003928AE" w:rsidP="00447445">
      <w:pPr>
        <w:spacing w:line="480" w:lineRule="auto"/>
        <w:rPr>
          <w:rFonts w:ascii="Times New Roman" w:hAnsi="Times New Roman" w:cs="Times New Roman"/>
          <w:color w:val="222222"/>
          <w:sz w:val="24"/>
          <w:szCs w:val="24"/>
          <w:shd w:val="clear" w:color="auto" w:fill="FFFFFF"/>
        </w:rPr>
      </w:pPr>
      <w:r w:rsidRPr="003928AE">
        <w:rPr>
          <w:rFonts w:ascii="Times New Roman" w:hAnsi="Times New Roman" w:cs="Times New Roman"/>
          <w:color w:val="222222"/>
          <w:sz w:val="24"/>
          <w:szCs w:val="24"/>
          <w:shd w:val="clear" w:color="auto" w:fill="FFFFFF"/>
        </w:rPr>
        <w:t xml:space="preserve">Barakat, S., Chard, M., &amp; Jones, R. (2005). Attributing Value: evaluating success and failure in </w:t>
      </w:r>
    </w:p>
    <w:p w:rsidR="003928AE" w:rsidRDefault="00455FBC" w:rsidP="00447445">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3928AE" w:rsidRPr="003928AE">
        <w:rPr>
          <w:rFonts w:ascii="Times New Roman" w:hAnsi="Times New Roman" w:cs="Times New Roman"/>
          <w:color w:val="222222"/>
          <w:sz w:val="24"/>
          <w:szCs w:val="24"/>
          <w:shd w:val="clear" w:color="auto" w:fill="FFFFFF"/>
        </w:rPr>
        <w:t>post-war reconstruction. </w:t>
      </w:r>
      <w:r w:rsidR="003928AE" w:rsidRPr="003928AE">
        <w:rPr>
          <w:rFonts w:ascii="Times New Roman" w:hAnsi="Times New Roman" w:cs="Times New Roman"/>
          <w:i/>
          <w:iCs/>
          <w:color w:val="222222"/>
          <w:sz w:val="24"/>
          <w:szCs w:val="24"/>
          <w:shd w:val="clear" w:color="auto" w:fill="FFFFFF"/>
        </w:rPr>
        <w:t>Third World Quarterly</w:t>
      </w:r>
      <w:r w:rsidR="003928AE" w:rsidRPr="003928AE">
        <w:rPr>
          <w:rFonts w:ascii="Times New Roman" w:hAnsi="Times New Roman" w:cs="Times New Roman"/>
          <w:color w:val="222222"/>
          <w:sz w:val="24"/>
          <w:szCs w:val="24"/>
          <w:shd w:val="clear" w:color="auto" w:fill="FFFFFF"/>
        </w:rPr>
        <w:t>, </w:t>
      </w:r>
      <w:r w:rsidR="003928AE" w:rsidRPr="003928AE">
        <w:rPr>
          <w:rFonts w:ascii="Times New Roman" w:hAnsi="Times New Roman" w:cs="Times New Roman"/>
          <w:i/>
          <w:iCs/>
          <w:color w:val="222222"/>
          <w:sz w:val="24"/>
          <w:szCs w:val="24"/>
          <w:shd w:val="clear" w:color="auto" w:fill="FFFFFF"/>
        </w:rPr>
        <w:t>26</w:t>
      </w:r>
      <w:r w:rsidR="003928AE" w:rsidRPr="003928AE">
        <w:rPr>
          <w:rFonts w:ascii="Times New Roman" w:hAnsi="Times New Roman" w:cs="Times New Roman"/>
          <w:color w:val="222222"/>
          <w:sz w:val="24"/>
          <w:szCs w:val="24"/>
          <w:shd w:val="clear" w:color="auto" w:fill="FFFFFF"/>
        </w:rPr>
        <w:t>(4-5), 831-852.</w:t>
      </w:r>
    </w:p>
    <w:p w:rsidR="00B64FAB" w:rsidRPr="00455FBC" w:rsidRDefault="00B64FAB" w:rsidP="00447445">
      <w:pPr>
        <w:spacing w:line="480" w:lineRule="auto"/>
        <w:rPr>
          <w:rFonts w:ascii="Times New Roman" w:hAnsi="Times New Roman" w:cs="Times New Roman"/>
          <w:color w:val="222222"/>
          <w:sz w:val="24"/>
          <w:szCs w:val="24"/>
          <w:shd w:val="clear" w:color="auto" w:fill="FFFFFF"/>
        </w:rPr>
      </w:pPr>
      <w:r w:rsidRPr="00B64FAB">
        <w:rPr>
          <w:rFonts w:ascii="Times New Roman" w:hAnsi="Times New Roman" w:cs="Times New Roman"/>
          <w:color w:val="222222"/>
          <w:sz w:val="24"/>
          <w:szCs w:val="24"/>
          <w:shd w:val="clear" w:color="auto" w:fill="FFFFFF"/>
        </w:rPr>
        <w:t xml:space="preserve">Grimm, S. (2008). External democratization after war: Success and </w:t>
      </w:r>
      <w:r w:rsidR="00455FBC">
        <w:rPr>
          <w:rFonts w:ascii="Times New Roman" w:hAnsi="Times New Roman" w:cs="Times New Roman"/>
          <w:color w:val="222222"/>
          <w:sz w:val="24"/>
          <w:szCs w:val="24"/>
          <w:shd w:val="clear" w:color="auto" w:fill="FFFFFF"/>
        </w:rPr>
        <w:tab/>
      </w:r>
      <w:r w:rsidRPr="00B64FAB">
        <w:rPr>
          <w:rFonts w:ascii="Times New Roman" w:hAnsi="Times New Roman" w:cs="Times New Roman"/>
          <w:color w:val="222222"/>
          <w:sz w:val="24"/>
          <w:szCs w:val="24"/>
          <w:shd w:val="clear" w:color="auto" w:fill="FFFFFF"/>
        </w:rPr>
        <w:t>failure. </w:t>
      </w:r>
      <w:r w:rsidRPr="00B64FAB">
        <w:rPr>
          <w:rFonts w:ascii="Times New Roman" w:hAnsi="Times New Roman" w:cs="Times New Roman"/>
          <w:i/>
          <w:iCs/>
          <w:color w:val="222222"/>
          <w:sz w:val="24"/>
          <w:szCs w:val="24"/>
          <w:shd w:val="clear" w:color="auto" w:fill="FFFFFF"/>
        </w:rPr>
        <w:t>Democratisation</w:t>
      </w:r>
      <w:r w:rsidRPr="00B64FAB">
        <w:rPr>
          <w:rFonts w:ascii="Times New Roman" w:hAnsi="Times New Roman" w:cs="Times New Roman"/>
          <w:color w:val="222222"/>
          <w:sz w:val="24"/>
          <w:szCs w:val="24"/>
          <w:shd w:val="clear" w:color="auto" w:fill="FFFFFF"/>
        </w:rPr>
        <w:t>, </w:t>
      </w:r>
      <w:r w:rsidRPr="00B64FAB">
        <w:rPr>
          <w:rFonts w:ascii="Times New Roman" w:hAnsi="Times New Roman" w:cs="Times New Roman"/>
          <w:i/>
          <w:iCs/>
          <w:color w:val="222222"/>
          <w:sz w:val="24"/>
          <w:szCs w:val="24"/>
          <w:shd w:val="clear" w:color="auto" w:fill="FFFFFF"/>
        </w:rPr>
        <w:t>15</w:t>
      </w:r>
      <w:r w:rsidRPr="00B64FAB">
        <w:rPr>
          <w:rFonts w:ascii="Times New Roman" w:hAnsi="Times New Roman" w:cs="Times New Roman"/>
          <w:color w:val="222222"/>
          <w:sz w:val="24"/>
          <w:szCs w:val="24"/>
          <w:shd w:val="clear" w:color="auto" w:fill="FFFFFF"/>
        </w:rPr>
        <w:t>(3), 525-549.</w:t>
      </w:r>
    </w:p>
    <w:sectPr w:rsidR="00B64FAB" w:rsidRPr="00455FBC" w:rsidSect="00FE1A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189" w:rsidRDefault="00451189" w:rsidP="00FE1A0A">
      <w:pPr>
        <w:spacing w:after="0" w:line="240" w:lineRule="auto"/>
      </w:pPr>
      <w:r>
        <w:separator/>
      </w:r>
    </w:p>
  </w:endnote>
  <w:endnote w:type="continuationSeparator" w:id="0">
    <w:p w:rsidR="00451189" w:rsidRDefault="00451189" w:rsidP="00FE1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189" w:rsidRDefault="00451189" w:rsidP="00FE1A0A">
      <w:pPr>
        <w:spacing w:after="0" w:line="240" w:lineRule="auto"/>
      </w:pPr>
      <w:r>
        <w:separator/>
      </w:r>
    </w:p>
  </w:footnote>
  <w:footnote w:type="continuationSeparator" w:id="0">
    <w:p w:rsidR="00451189" w:rsidRDefault="00451189" w:rsidP="00FE1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9694"/>
      <w:docPartObj>
        <w:docPartGallery w:val="Page Numbers (Top of Page)"/>
        <w:docPartUnique/>
      </w:docPartObj>
    </w:sdtPr>
    <w:sdtEndPr/>
    <w:sdtContent>
      <w:p w:rsidR="00FE1A0A" w:rsidRDefault="004A5800">
        <w:pPr>
          <w:pStyle w:val="Header"/>
          <w:jc w:val="right"/>
        </w:pPr>
        <w:r w:rsidRPr="004A5800">
          <w:rPr>
            <w:rFonts w:ascii="Times New Roman" w:hAnsi="Times New Roman" w:cs="Times New Roman"/>
            <w:sz w:val="24"/>
            <w:szCs w:val="24"/>
          </w:rPr>
          <w:t>RECONSTRUCTION</w:t>
        </w:r>
        <w:r w:rsidR="00455FBC">
          <w:rPr>
            <w:rFonts w:ascii="Times New Roman" w:hAnsi="Times New Roman" w:cs="Times New Roman"/>
            <w:sz w:val="24"/>
            <w:szCs w:val="24"/>
          </w:rPr>
          <w:t xml:space="preserve">                                                                                                                    </w:t>
        </w:r>
        <w:r w:rsidRPr="004A5800">
          <w:rPr>
            <w:rFonts w:ascii="Times New Roman" w:hAnsi="Times New Roman" w:cs="Times New Roman"/>
            <w:sz w:val="24"/>
            <w:szCs w:val="24"/>
          </w:rPr>
          <w:t xml:space="preserve"> </w:t>
        </w:r>
        <w:r w:rsidR="00FE1A0A" w:rsidRPr="004A5800">
          <w:rPr>
            <w:rFonts w:ascii="Times New Roman" w:hAnsi="Times New Roman" w:cs="Times New Roman"/>
            <w:sz w:val="24"/>
            <w:szCs w:val="24"/>
          </w:rPr>
          <w:fldChar w:fldCharType="begin"/>
        </w:r>
        <w:r w:rsidR="00FE1A0A" w:rsidRPr="004A5800">
          <w:rPr>
            <w:rFonts w:ascii="Times New Roman" w:hAnsi="Times New Roman" w:cs="Times New Roman"/>
            <w:sz w:val="24"/>
            <w:szCs w:val="24"/>
          </w:rPr>
          <w:instrText xml:space="preserve"> PAGE   \* MERGEFORMAT </w:instrText>
        </w:r>
        <w:r w:rsidR="00FE1A0A" w:rsidRPr="004A5800">
          <w:rPr>
            <w:rFonts w:ascii="Times New Roman" w:hAnsi="Times New Roman" w:cs="Times New Roman"/>
            <w:sz w:val="24"/>
            <w:szCs w:val="24"/>
          </w:rPr>
          <w:fldChar w:fldCharType="separate"/>
        </w:r>
        <w:r w:rsidR="00167705">
          <w:rPr>
            <w:rFonts w:ascii="Times New Roman" w:hAnsi="Times New Roman" w:cs="Times New Roman"/>
            <w:noProof/>
            <w:sz w:val="24"/>
            <w:szCs w:val="24"/>
          </w:rPr>
          <w:t>3</w:t>
        </w:r>
        <w:r w:rsidR="00FE1A0A" w:rsidRPr="004A5800">
          <w:rPr>
            <w:rFonts w:ascii="Times New Roman" w:hAnsi="Times New Roman" w:cs="Times New Roman"/>
            <w:sz w:val="24"/>
            <w:szCs w:val="24"/>
          </w:rPr>
          <w:fldChar w:fldCharType="end"/>
        </w:r>
      </w:p>
    </w:sdtContent>
  </w:sdt>
  <w:p w:rsidR="00FE1A0A" w:rsidRDefault="00FE1A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A0A" w:rsidRPr="004A5800" w:rsidRDefault="00FE1A0A">
    <w:pPr>
      <w:pStyle w:val="Header"/>
      <w:rPr>
        <w:rFonts w:ascii="Times New Roman" w:hAnsi="Times New Roman" w:cs="Times New Roman"/>
        <w:sz w:val="24"/>
        <w:szCs w:val="24"/>
      </w:rPr>
    </w:pPr>
    <w:r w:rsidRPr="004A5800">
      <w:rPr>
        <w:rFonts w:ascii="Times New Roman" w:hAnsi="Times New Roman" w:cs="Times New Roman"/>
        <w:sz w:val="24"/>
        <w:szCs w:val="24"/>
      </w:rPr>
      <w:t xml:space="preserve">Running Head: </w:t>
    </w:r>
    <w:r w:rsidR="004A5800" w:rsidRPr="004A5800">
      <w:rPr>
        <w:rFonts w:ascii="Times New Roman" w:hAnsi="Times New Roman" w:cs="Times New Roman"/>
        <w:sz w:val="24"/>
        <w:szCs w:val="24"/>
      </w:rPr>
      <w:t>RECONSTRUCTION</w:t>
    </w:r>
    <w:r w:rsidR="004A5800">
      <w:rPr>
        <w:rFonts w:ascii="Times New Roman" w:hAnsi="Times New Roman" w:cs="Times New Roman"/>
        <w:sz w:val="24"/>
        <w:szCs w:val="24"/>
      </w:rPr>
      <w:tab/>
    </w:r>
    <w:r w:rsidR="004A5800">
      <w:rPr>
        <w:rFonts w:ascii="Times New Roman" w:hAnsi="Times New Roman" w:cs="Times New Roman"/>
        <w:sz w:val="24"/>
        <w:szCs w:val="24"/>
      </w:rPr>
      <w:tab/>
    </w:r>
    <w:r w:rsidR="004A5800" w:rsidRPr="004A5800">
      <w:rPr>
        <w:rFonts w:ascii="Times New Roman" w:hAnsi="Times New Roman" w:cs="Times New Roman"/>
        <w:sz w:val="24"/>
        <w:szCs w:val="24"/>
      </w:rPr>
      <w:t xml:space="preserve"> </w:t>
    </w:r>
    <w:r w:rsidR="004A580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982"/>
    <w:rsid w:val="00121DD0"/>
    <w:rsid w:val="00167705"/>
    <w:rsid w:val="002926F6"/>
    <w:rsid w:val="003928AE"/>
    <w:rsid w:val="00393E82"/>
    <w:rsid w:val="00447445"/>
    <w:rsid w:val="00451189"/>
    <w:rsid w:val="00455FBC"/>
    <w:rsid w:val="00465B32"/>
    <w:rsid w:val="004A5800"/>
    <w:rsid w:val="004E5982"/>
    <w:rsid w:val="0052389E"/>
    <w:rsid w:val="005F106D"/>
    <w:rsid w:val="006417CE"/>
    <w:rsid w:val="006D50DD"/>
    <w:rsid w:val="00751F48"/>
    <w:rsid w:val="007A631B"/>
    <w:rsid w:val="007B375E"/>
    <w:rsid w:val="007F6AC4"/>
    <w:rsid w:val="0083174B"/>
    <w:rsid w:val="00834027"/>
    <w:rsid w:val="00916659"/>
    <w:rsid w:val="00A45FFD"/>
    <w:rsid w:val="00A519E1"/>
    <w:rsid w:val="00AE1FE1"/>
    <w:rsid w:val="00B64FAB"/>
    <w:rsid w:val="00C358EE"/>
    <w:rsid w:val="00D83ED0"/>
    <w:rsid w:val="00DF15DE"/>
    <w:rsid w:val="00E90D59"/>
    <w:rsid w:val="00F76585"/>
    <w:rsid w:val="00FE1A0A"/>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A0A"/>
  </w:style>
  <w:style w:type="paragraph" w:styleId="Footer">
    <w:name w:val="footer"/>
    <w:basedOn w:val="Normal"/>
    <w:link w:val="FooterChar"/>
    <w:uiPriority w:val="99"/>
    <w:semiHidden/>
    <w:unhideWhenUsed/>
    <w:rsid w:val="00FE1A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1A0A"/>
  </w:style>
  <w:style w:type="paragraph" w:styleId="BalloonText">
    <w:name w:val="Balloon Text"/>
    <w:basedOn w:val="Normal"/>
    <w:link w:val="BalloonTextChar"/>
    <w:uiPriority w:val="99"/>
    <w:semiHidden/>
    <w:unhideWhenUsed/>
    <w:rsid w:val="00FE1A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A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A0A"/>
  </w:style>
  <w:style w:type="paragraph" w:styleId="Footer">
    <w:name w:val="footer"/>
    <w:basedOn w:val="Normal"/>
    <w:link w:val="FooterChar"/>
    <w:uiPriority w:val="99"/>
    <w:semiHidden/>
    <w:unhideWhenUsed/>
    <w:rsid w:val="00FE1A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1A0A"/>
  </w:style>
  <w:style w:type="paragraph" w:styleId="BalloonText">
    <w:name w:val="Balloon Text"/>
    <w:basedOn w:val="Normal"/>
    <w:link w:val="BalloonTextChar"/>
    <w:uiPriority w:val="99"/>
    <w:semiHidden/>
    <w:unhideWhenUsed/>
    <w:rsid w:val="00FE1A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A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hp</cp:lastModifiedBy>
  <cp:revision>2</cp:revision>
  <dcterms:created xsi:type="dcterms:W3CDTF">2020-09-25T07:17:00Z</dcterms:created>
  <dcterms:modified xsi:type="dcterms:W3CDTF">2020-09-25T07:17:00Z</dcterms:modified>
</cp:coreProperties>
</file>